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FC" w:rsidRDefault="004C02FC" w:rsidP="004C02FC">
      <w:pPr>
        <w:pStyle w:val="20"/>
        <w:spacing w:after="0"/>
        <w:jc w:val="center"/>
      </w:pPr>
      <w:r w:rsidRPr="004C02FC">
        <w:drawing>
          <wp:inline distT="0" distB="0" distL="0" distR="0">
            <wp:extent cx="52387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DD3" w:rsidRDefault="005E3F56" w:rsidP="004C02FC">
      <w:pPr>
        <w:pStyle w:val="20"/>
        <w:spacing w:after="0"/>
        <w:jc w:val="center"/>
      </w:pPr>
      <w:r>
        <w:t>ВОЛГОГРАДСКАЯ ОБЛАСТЬ</w:t>
      </w:r>
      <w:r>
        <w:br/>
        <w:t>ЖИРНОВСКИЙ МУНИЦИПАЛЬНЫЙ РАЙОН</w:t>
      </w:r>
      <w:r>
        <w:br/>
        <w:t>АДМИНИСТРАЦИЯ</w:t>
      </w:r>
      <w:r>
        <w:br/>
        <w:t>АЛЕШНИКОВСКОГО СЕЛЬСКОГО ПОСЕЛЕНИЯ</w:t>
      </w:r>
    </w:p>
    <w:p w:rsidR="00CA5DD3" w:rsidRDefault="005E3F56">
      <w:pPr>
        <w:pStyle w:val="30"/>
        <w:pBdr>
          <w:top w:val="single" w:sz="4" w:space="0" w:color="auto"/>
        </w:pBdr>
      </w:pPr>
      <w:r>
        <w:t>ПОСТАНОВЛЕНИЕ</w:t>
      </w:r>
    </w:p>
    <w:p w:rsidR="00CA5DD3" w:rsidRDefault="00CA5DD3">
      <w:pPr>
        <w:spacing w:line="1" w:lineRule="exact"/>
        <w:sectPr w:rsidR="00CA5DD3">
          <w:pgSz w:w="11900" w:h="16840"/>
          <w:pgMar w:top="974" w:right="812" w:bottom="2620" w:left="1310" w:header="546" w:footer="2192" w:gutter="0"/>
          <w:pgNumType w:start="1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6.05pt;margin-top:21.35pt;width:113.05pt;height:14.95pt;z-index:-125829375;mso-wrap-distance-left:0;mso-wrap-distance-top:21.35pt;mso-wrap-distance-right:0;mso-position-horizontal-relative:page" filled="f" stroked="f">
            <v:textbox inset="0,0,0,0">
              <w:txbxContent>
                <w:p w:rsidR="00CA5DD3" w:rsidRDefault="005E3F56">
                  <w:pPr>
                    <w:pStyle w:val="20"/>
                    <w:spacing w:after="0"/>
                  </w:pPr>
                  <w:r>
                    <w:t>от 31.01.2025 года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264.4pt;margin-top:21pt;width:76.5pt;height:14.95pt;z-index:-125829373;mso-wrap-distance-left:0;mso-wrap-distance-top:21pt;mso-wrap-distance-right:0;mso-wrap-distance-bottom:.35pt;mso-position-horizontal-relative:page" filled="f" stroked="f">
            <v:textbox inset="0,0,0,0">
              <w:txbxContent>
                <w:p w:rsidR="00CA5DD3" w:rsidRDefault="005E3F56">
                  <w:pPr>
                    <w:pStyle w:val="20"/>
                    <w:spacing w:after="0"/>
                  </w:pPr>
                  <w:r>
                    <w:t>с. Алешники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467.25pt;margin-top:21.35pt;width:25.75pt;height:14.95pt;z-index:-125829371;mso-wrap-distance-left:0;mso-wrap-distance-top:21.35pt;mso-wrap-distance-right:0;mso-position-horizontal-relative:page" filled="f" stroked="f">
            <v:textbox inset="0,0,0,0">
              <w:txbxContent>
                <w:p w:rsidR="00CA5DD3" w:rsidRDefault="005E3F56">
                  <w:pPr>
                    <w:pStyle w:val="20"/>
                    <w:spacing w:after="0"/>
                    <w:jc w:val="both"/>
                  </w:pPr>
                  <w:r>
                    <w:t>№7</w:t>
                  </w:r>
                </w:p>
              </w:txbxContent>
            </v:textbox>
            <w10:wrap type="topAndBottom" anchorx="page"/>
          </v:shape>
        </w:pict>
      </w:r>
    </w:p>
    <w:p w:rsidR="00CA5DD3" w:rsidRDefault="00CA5DD3">
      <w:pPr>
        <w:spacing w:line="1" w:lineRule="exact"/>
      </w:pPr>
      <w:r>
        <w:lastRenderedPageBreak/>
        <w:pict>
          <v:shape id="_x0000_s1035" type="#_x0000_t202" style="position:absolute;margin-left:65.9pt;margin-top:478.25pt;width:133.9pt;height:14.95pt;z-index:251657729;mso-wrap-distance-left:0;mso-wrap-distance-right:0;mso-position-horizontal-relative:page" filled="f" stroked="f">
            <v:textbox inset="0,0,0,0">
              <w:txbxContent>
                <w:p w:rsidR="00CA5DD3" w:rsidRDefault="005E3F56">
                  <w:pPr>
                    <w:pStyle w:val="a4"/>
                  </w:pPr>
                  <w:r>
                    <w:t>Глава Алешниковского;</w:t>
                  </w:r>
                </w:p>
              </w:txbxContent>
            </v:textbox>
            <w10:wrap anchorx="page"/>
          </v:shape>
        </w:pict>
      </w:r>
      <w:r>
        <w:pict>
          <v:shape id="_x0000_s1037" type="#_x0000_t202" style="position:absolute;margin-left:68.95pt;margin-top:497.85pt;width:113.05pt;height:14.95pt;z-index:251657731;mso-wrap-distance-left:0;mso-wrap-distance-right:0;mso-position-horizontal-relative:page" filled="f" stroked="f">
            <v:textbox inset="0,0,0,0">
              <w:txbxContent>
                <w:p w:rsidR="00CA5DD3" w:rsidRDefault="005E3F56">
                  <w:pPr>
                    <w:pStyle w:val="a4"/>
                  </w:pPr>
                  <w:r>
                    <w:t>сельского поселени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margin-left:389.15pt;margin-top:498.4pt;width:84.05pt;height:14.95pt;z-index:-125829368;mso-position-horizontal-relative:page" filled="f" stroked="f">
            <v:textbox inset="0,0,0,0">
              <w:txbxContent>
                <w:p w:rsidR="00CA5DD3" w:rsidRDefault="005E3F56">
                  <w:pPr>
                    <w:pStyle w:val="20"/>
                    <w:spacing w:after="0"/>
                  </w:pPr>
                  <w:r>
                    <w:rPr>
                      <w:b w:val="0"/>
                      <w:bCs w:val="0"/>
                    </w:rPr>
                    <w:t>С.Е. Сикидина</w:t>
                  </w:r>
                </w:p>
              </w:txbxContent>
            </v:textbox>
            <w10:wrap type="topAndBottom" anchorx="page"/>
          </v:shape>
        </w:pict>
      </w:r>
    </w:p>
    <w:p w:rsidR="00CA5DD3" w:rsidRDefault="005E3F56" w:rsidP="004C02FC">
      <w:pPr>
        <w:pStyle w:val="1"/>
        <w:spacing w:after="640"/>
        <w:jc w:val="both"/>
      </w:pPr>
      <w:r>
        <w:t>О</w:t>
      </w:r>
      <w:r>
        <w:t xml:space="preserve"> внесении изменений в постановление администрации Алешниковского</w:t>
      </w:r>
      <w:r>
        <w:br/>
        <w:t>сельского поселения Жирновского муниципального района от 07.12.2021 № 58</w:t>
      </w:r>
      <w:r>
        <w:br/>
        <w:t>«О назначении специалистов администрации Алешниковского сельского</w:t>
      </w:r>
      <w:r>
        <w:br/>
        <w:t>поселения уполномоченных составлять протоколы об адм</w:t>
      </w:r>
      <w:r>
        <w:t>инистративных</w:t>
      </w:r>
      <w:r>
        <w:br/>
        <w:t>правонарушениях.</w:t>
      </w:r>
    </w:p>
    <w:p w:rsidR="004C02FC" w:rsidRDefault="005E3F56">
      <w:pPr>
        <w:pStyle w:val="1"/>
        <w:ind w:firstLine="700"/>
        <w:jc w:val="both"/>
      </w:pPr>
      <w:r>
        <w:t>В соответствии с постановлением Волгоградской областной административной комиссии от 10.02.2022г. № 2-14/22-34 «О внесении изменений в постановление Волгоградской областной административной комиссии от 26.03.2009 № 4-178/09-34 «О территориальной администра</w:t>
      </w:r>
      <w:r>
        <w:t xml:space="preserve">тивной комиссии Жирновского муниципального района Волгоградской области», руководствуясь Уставом Алешниковского сельского поселения Жирновского муниципального района, администрация Алешниковского сельского поселения Жирновского муниципального района </w:t>
      </w:r>
    </w:p>
    <w:p w:rsidR="00CA5DD3" w:rsidRPr="004C02FC" w:rsidRDefault="004C02FC">
      <w:pPr>
        <w:pStyle w:val="1"/>
        <w:ind w:firstLine="700"/>
        <w:jc w:val="both"/>
        <w:rPr>
          <w:sz w:val="24"/>
          <w:szCs w:val="24"/>
        </w:rPr>
      </w:pPr>
      <w:r w:rsidRPr="004C02FC">
        <w:rPr>
          <w:rFonts w:ascii="Arial" w:eastAsia="Arial" w:hAnsi="Arial" w:cs="Arial"/>
          <w:b/>
          <w:bCs/>
          <w:sz w:val="24"/>
          <w:szCs w:val="24"/>
        </w:rPr>
        <w:t>ПОСТАНОВЛЯЕТ:</w:t>
      </w:r>
    </w:p>
    <w:p w:rsidR="00CA5DD3" w:rsidRDefault="005E3F56" w:rsidP="004C02FC">
      <w:pPr>
        <w:pStyle w:val="1"/>
        <w:numPr>
          <w:ilvl w:val="0"/>
          <w:numId w:val="1"/>
        </w:numPr>
        <w:tabs>
          <w:tab w:val="left" w:pos="748"/>
        </w:tabs>
        <w:jc w:val="both"/>
      </w:pPr>
      <w:r>
        <w:t>Внести изменения в постановление администрации Алешниковского</w:t>
      </w:r>
      <w:r>
        <w:br/>
        <w:t>сельского поселения Жирновского муниципального района от 07.12.2021 № 58</w:t>
      </w:r>
      <w:r>
        <w:br/>
        <w:t>«О назначении специалистов администрации Алешниковского сельского</w:t>
      </w:r>
      <w:r>
        <w:br/>
        <w:t xml:space="preserve">поселения уполномоченных составлять протоколы </w:t>
      </w:r>
      <w:r>
        <w:t>об административных</w:t>
      </w:r>
      <w:r>
        <w:br/>
        <w:t>правонарушениях</w:t>
      </w:r>
      <w:r w:rsidR="004C02FC">
        <w:t xml:space="preserve">, </w:t>
      </w:r>
      <w:r>
        <w:t xml:space="preserve"> </w:t>
      </w:r>
      <w:r w:rsidR="004C02FC">
        <w:t>д</w:t>
      </w:r>
      <w:r>
        <w:t>ополнив пунктом «Лица уполномоченные на составление</w:t>
      </w:r>
      <w:r>
        <w:br/>
        <w:t>протоколов по статье 13.28 Кодекса- глава Алешниковского сельского</w:t>
      </w:r>
      <w:r>
        <w:br/>
        <w:t>поселения -Сикидина С.Е.</w:t>
      </w:r>
      <w:r w:rsidR="004C02FC">
        <w:t xml:space="preserve">, </w:t>
      </w:r>
      <w:r>
        <w:t>ведущий специалист Кулаков С. А. »</w:t>
      </w:r>
    </w:p>
    <w:p w:rsidR="00CA5DD3" w:rsidRDefault="005E3F56" w:rsidP="004C02FC">
      <w:pPr>
        <w:pStyle w:val="1"/>
        <w:numPr>
          <w:ilvl w:val="0"/>
          <w:numId w:val="1"/>
        </w:numPr>
        <w:tabs>
          <w:tab w:val="left" w:pos="1058"/>
        </w:tabs>
        <w:spacing w:after="40"/>
        <w:ind w:firstLine="700"/>
        <w:jc w:val="both"/>
      </w:pPr>
      <w:r>
        <w:t xml:space="preserve">Постановление вступает в силу с момента </w:t>
      </w:r>
      <w:r>
        <w:t>подписания и подлежит официальному опубликованию на сайте администрации</w:t>
      </w:r>
    </w:p>
    <w:p w:rsidR="00CA5DD3" w:rsidRDefault="005E3F56" w:rsidP="004C02FC">
      <w:pPr>
        <w:pStyle w:val="1"/>
        <w:numPr>
          <w:ilvl w:val="0"/>
          <w:numId w:val="1"/>
        </w:numPr>
        <w:tabs>
          <w:tab w:val="left" w:pos="1402"/>
        </w:tabs>
        <w:spacing w:after="0" w:line="199" w:lineRule="auto"/>
        <w:ind w:left="3360" w:hanging="2660"/>
        <w:jc w:val="both"/>
      </w:pPr>
      <w:r>
        <w:t xml:space="preserve">Контроль за исполнением </w:t>
      </w:r>
      <w:r w:rsidR="004C02FC">
        <w:t>постановления оставляю за собой.</w:t>
      </w:r>
    </w:p>
    <w:sectPr w:rsidR="00CA5DD3" w:rsidSect="00CA5DD3">
      <w:type w:val="continuous"/>
      <w:pgSz w:w="11900" w:h="16840"/>
      <w:pgMar w:top="974" w:right="812" w:bottom="974" w:left="13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56" w:rsidRDefault="005E3F56" w:rsidP="00CA5DD3">
      <w:r>
        <w:separator/>
      </w:r>
    </w:p>
  </w:endnote>
  <w:endnote w:type="continuationSeparator" w:id="1">
    <w:p w:rsidR="005E3F56" w:rsidRDefault="005E3F56" w:rsidP="00CA5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56" w:rsidRDefault="005E3F56"/>
  </w:footnote>
  <w:footnote w:type="continuationSeparator" w:id="1">
    <w:p w:rsidR="005E3F56" w:rsidRDefault="005E3F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E5371"/>
    <w:multiLevelType w:val="multilevel"/>
    <w:tmpl w:val="C8840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A5DD3"/>
    <w:rsid w:val="004C02FC"/>
    <w:rsid w:val="005E3F56"/>
    <w:rsid w:val="00CA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A5DD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CA5DD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картинке_"/>
    <w:basedOn w:val="a0"/>
    <w:link w:val="a4"/>
    <w:rsid w:val="00CA5DD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CA5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A5DD3"/>
    <w:rPr>
      <w:rFonts w:ascii="Arial" w:eastAsia="Arial" w:hAnsi="Arial" w:cs="Arial"/>
      <w:b w:val="0"/>
      <w:bCs w:val="0"/>
      <w:i w:val="0"/>
      <w:iCs w:val="0"/>
      <w:smallCaps w:val="0"/>
      <w:strike w:val="0"/>
      <w:color w:val="727B94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A5DD3"/>
    <w:pPr>
      <w:spacing w:after="19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CA5DD3"/>
    <w:pPr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a4">
    <w:name w:val="Подпись к картинке"/>
    <w:basedOn w:val="a"/>
    <w:link w:val="a3"/>
    <w:rsid w:val="00CA5DD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A5DD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A5DD3"/>
    <w:pPr>
      <w:spacing w:after="320" w:line="187" w:lineRule="auto"/>
      <w:ind w:left="2460"/>
    </w:pPr>
    <w:rPr>
      <w:rFonts w:ascii="Arial" w:eastAsia="Arial" w:hAnsi="Arial" w:cs="Arial"/>
      <w:color w:val="727B94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4C02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2F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L340</cp:lastModifiedBy>
  <cp:revision>3</cp:revision>
  <dcterms:created xsi:type="dcterms:W3CDTF">2025-03-28T11:05:00Z</dcterms:created>
  <dcterms:modified xsi:type="dcterms:W3CDTF">2025-03-28T11:10:00Z</dcterms:modified>
</cp:coreProperties>
</file>